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2952" w14:textId="7D1EF478" w:rsidR="007D47ED" w:rsidRDefault="316DDBC0" w:rsidP="1DA25DA6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 xml:space="preserve">Pre-written email for librarians: announce </w:t>
      </w:r>
      <w:r w:rsidR="72FFD038" w:rsidRPr="1DA25DA6">
        <w:rPr>
          <w:rFonts w:ascii="Segoe UI" w:eastAsia="Segoe UI" w:hAnsi="Segoe UI" w:cs="Segoe UI"/>
        </w:rPr>
        <w:t>Cases</w:t>
      </w:r>
      <w:r w:rsidR="55163184" w:rsidRPr="1DA25DA6">
        <w:rPr>
          <w:rFonts w:ascii="Segoe UI" w:eastAsia="Segoe UI" w:hAnsi="Segoe UI" w:cs="Segoe UI"/>
        </w:rPr>
        <w:t xml:space="preserve"> </w:t>
      </w:r>
      <w:r w:rsidRPr="1DA25DA6">
        <w:rPr>
          <w:rFonts w:ascii="Segoe UI" w:eastAsia="Segoe UI" w:hAnsi="Segoe UI" w:cs="Segoe UI"/>
        </w:rPr>
        <w:t>access with details</w:t>
      </w:r>
    </w:p>
    <w:p w14:paraId="0B3F3A45" w14:textId="5A4E917C" w:rsidR="482A0D76" w:rsidRDefault="4D0E9E78" w:rsidP="1DA25DA6">
      <w:pPr>
        <w:spacing w:line="240" w:lineRule="auto"/>
        <w:rPr>
          <w:rFonts w:ascii="Segoe UI" w:eastAsia="Segoe UI" w:hAnsi="Segoe UI" w:cs="Segoe UI"/>
          <w:color w:val="000000" w:themeColor="text1"/>
        </w:rPr>
      </w:pPr>
      <w:r w:rsidRPr="1DA25DA6">
        <w:rPr>
          <w:rFonts w:ascii="Segoe UI" w:eastAsia="Segoe UI" w:hAnsi="Segoe UI" w:cs="Segoe UI"/>
          <w:color w:val="000000" w:themeColor="text1"/>
          <w:highlight w:val="yellow"/>
        </w:rPr>
        <w:t>[Highlighted sections to be completed by the Librarian].</w:t>
      </w:r>
    </w:p>
    <w:p w14:paraId="12ABF67A" w14:textId="68ED54A5" w:rsidR="482A0D76" w:rsidRDefault="482A0D76" w:rsidP="4D0E9E78">
      <w:pPr>
        <w:rPr>
          <w:rFonts w:ascii="Segoe UI" w:eastAsia="Segoe UI" w:hAnsi="Segoe UI" w:cs="Segoe UI"/>
        </w:rPr>
      </w:pPr>
    </w:p>
    <w:p w14:paraId="0CBD5104" w14:textId="55E2DEAC" w:rsidR="00200301" w:rsidRDefault="316DDBC0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 xml:space="preserve">[Subject line:] </w:t>
      </w:r>
      <w:r w:rsidR="381209CE" w:rsidRPr="1DA25DA6">
        <w:rPr>
          <w:rFonts w:ascii="Segoe UI" w:eastAsia="Segoe UI" w:hAnsi="Segoe UI" w:cs="Segoe UI"/>
        </w:rPr>
        <w:t>You now have a</w:t>
      </w:r>
      <w:r w:rsidRPr="1DA25DA6">
        <w:rPr>
          <w:rFonts w:ascii="Segoe UI" w:eastAsia="Segoe UI" w:hAnsi="Segoe UI" w:cs="Segoe UI"/>
        </w:rPr>
        <w:t>ccess</w:t>
      </w:r>
      <w:r w:rsidR="381209CE" w:rsidRPr="1DA25DA6">
        <w:rPr>
          <w:rFonts w:ascii="Segoe UI" w:eastAsia="Segoe UI" w:hAnsi="Segoe UI" w:cs="Segoe UI"/>
        </w:rPr>
        <w:t xml:space="preserve"> to</w:t>
      </w:r>
      <w:r w:rsidRPr="1DA25DA6">
        <w:rPr>
          <w:rFonts w:ascii="Segoe UI" w:eastAsia="Segoe UI" w:hAnsi="Segoe UI" w:cs="Segoe UI"/>
        </w:rPr>
        <w:t xml:space="preserve"> </w:t>
      </w:r>
      <w:r w:rsidR="72FFD038" w:rsidRPr="1DA25DA6">
        <w:rPr>
          <w:rFonts w:ascii="Segoe UI" w:eastAsia="Segoe UI" w:hAnsi="Segoe UI" w:cs="Segoe UI"/>
        </w:rPr>
        <w:t>Emerald Cases</w:t>
      </w:r>
    </w:p>
    <w:p w14:paraId="7FB8BC9B" w14:textId="72029FCB" w:rsidR="482A0D76" w:rsidRDefault="482A0D76" w:rsidP="4D0E9E78">
      <w:pPr>
        <w:rPr>
          <w:rFonts w:ascii="Segoe UI" w:eastAsia="Segoe UI" w:hAnsi="Segoe UI" w:cs="Segoe UI"/>
        </w:rPr>
      </w:pPr>
    </w:p>
    <w:p w14:paraId="31EB9B68" w14:textId="57E51E2A" w:rsidR="00200301" w:rsidRDefault="316DDBC0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 xml:space="preserve">Dear </w:t>
      </w:r>
      <w:r w:rsidR="433E7F96" w:rsidRPr="1DA25DA6">
        <w:rPr>
          <w:rFonts w:ascii="Segoe UI" w:eastAsia="Segoe UI" w:hAnsi="Segoe UI" w:cs="Segoe UI"/>
          <w:highlight w:val="yellow"/>
        </w:rPr>
        <w:t>[Name]</w:t>
      </w:r>
      <w:r w:rsidRPr="1DA25DA6">
        <w:rPr>
          <w:rFonts w:ascii="Segoe UI" w:eastAsia="Segoe UI" w:hAnsi="Segoe UI" w:cs="Segoe UI"/>
        </w:rPr>
        <w:t>,</w:t>
      </w:r>
    </w:p>
    <w:p w14:paraId="04925203" w14:textId="4312CDE2" w:rsidR="00200301" w:rsidRDefault="316DDBC0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 xml:space="preserve">Staff and students now have access to </w:t>
      </w:r>
      <w:r w:rsidR="72FFD038" w:rsidRPr="1DA25DA6">
        <w:rPr>
          <w:rFonts w:ascii="Segoe UI" w:eastAsia="Segoe UI" w:hAnsi="Segoe UI" w:cs="Segoe UI"/>
        </w:rPr>
        <w:t>the Emerald Case</w:t>
      </w:r>
      <w:r w:rsidR="007B7065">
        <w:rPr>
          <w:rFonts w:ascii="Segoe UI" w:eastAsia="Segoe UI" w:hAnsi="Segoe UI" w:cs="Segoe UI"/>
        </w:rPr>
        <w:t>s</w:t>
      </w:r>
      <w:r w:rsidR="72FFD038" w:rsidRPr="1DA25DA6">
        <w:rPr>
          <w:rFonts w:ascii="Segoe UI" w:eastAsia="Segoe UI" w:hAnsi="Segoe UI" w:cs="Segoe UI"/>
        </w:rPr>
        <w:t xml:space="preserve"> Collection</w:t>
      </w:r>
      <w:r w:rsidRPr="1DA25DA6">
        <w:rPr>
          <w:rFonts w:ascii="Segoe UI" w:eastAsia="Segoe UI" w:hAnsi="Segoe UI" w:cs="Segoe UI"/>
        </w:rPr>
        <w:t xml:space="preserve"> as part of an institutional </w:t>
      </w:r>
      <w:r w:rsidR="381209CE" w:rsidRPr="1DA25DA6">
        <w:rPr>
          <w:rFonts w:ascii="Segoe UI" w:eastAsia="Segoe UI" w:hAnsi="Segoe UI" w:cs="Segoe UI"/>
        </w:rPr>
        <w:t>subscription</w:t>
      </w:r>
      <w:r w:rsidRPr="1DA25DA6">
        <w:rPr>
          <w:rFonts w:ascii="Segoe UI" w:eastAsia="Segoe UI" w:hAnsi="Segoe UI" w:cs="Segoe UI"/>
        </w:rPr>
        <w:t>.</w:t>
      </w:r>
    </w:p>
    <w:p w14:paraId="76F3EA6B" w14:textId="3DE0D57D" w:rsidR="00200301" w:rsidRDefault="5FA64378" w:rsidP="4D0E9E78">
      <w:pPr>
        <w:rPr>
          <w:rFonts w:ascii="Segoe UI" w:eastAsia="Segoe UI" w:hAnsi="Segoe UI" w:cs="Segoe UI"/>
          <w:b/>
          <w:bCs/>
        </w:rPr>
      </w:pPr>
      <w:r w:rsidRPr="1DA25DA6">
        <w:rPr>
          <w:rFonts w:ascii="Segoe UI" w:eastAsia="Segoe UI" w:hAnsi="Segoe UI" w:cs="Segoe UI"/>
          <w:b/>
          <w:bCs/>
        </w:rPr>
        <w:t>What’s included?</w:t>
      </w:r>
    </w:p>
    <w:p w14:paraId="3BAF6A73" w14:textId="59E32FDA" w:rsidR="00E414F3" w:rsidRDefault="72FFD038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>Emerald’s Case</w:t>
      </w:r>
      <w:r w:rsidR="007B7065">
        <w:rPr>
          <w:rFonts w:ascii="Segoe UI" w:eastAsia="Segoe UI" w:hAnsi="Segoe UI" w:cs="Segoe UI"/>
        </w:rPr>
        <w:t xml:space="preserve"> Studies</w:t>
      </w:r>
      <w:r w:rsidRPr="1DA25DA6">
        <w:rPr>
          <w:rFonts w:ascii="Segoe UI" w:eastAsia="Segoe UI" w:hAnsi="Segoe UI" w:cs="Segoe UI"/>
        </w:rPr>
        <w:t xml:space="preserve"> Collection provides specialised real-life case content that can be used as teaching tools within management and business education. Teaching cases offer students the opportunity to explore real-world challenges in the classroom environment, allowing them to test their assumptions and decision-making skills before taking their knowledge into the workplace.</w:t>
      </w:r>
    </w:p>
    <w:p w14:paraId="5E520F68" w14:textId="6D2EA459" w:rsidR="00E414F3" w:rsidRDefault="72FFD038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>The Collection includes more than 2,000 case studies 90% of which come with teaching notes. These are rigorously reviewed to ensure their learning objectives support dynamic classroom discussion and help you plan how best to use the case.</w:t>
      </w:r>
    </w:p>
    <w:p w14:paraId="5D925F71" w14:textId="5E45D45B" w:rsidR="4D0E9E78" w:rsidRDefault="4D0E9E78" w:rsidP="4D0E9E78">
      <w:pPr>
        <w:rPr>
          <w:rFonts w:ascii="Segoe UI" w:eastAsia="Segoe UI" w:hAnsi="Segoe UI" w:cs="Segoe UI"/>
          <w:b/>
          <w:bCs/>
        </w:rPr>
      </w:pPr>
    </w:p>
    <w:p w14:paraId="5DB74E37" w14:textId="08987E39" w:rsidR="002650C2" w:rsidRDefault="5FA64378" w:rsidP="4D0E9E78">
      <w:pPr>
        <w:rPr>
          <w:rFonts w:ascii="Segoe UI" w:eastAsia="Segoe UI" w:hAnsi="Segoe UI" w:cs="Segoe UI"/>
          <w:b/>
          <w:bCs/>
        </w:rPr>
      </w:pPr>
      <w:r w:rsidRPr="1DA25DA6">
        <w:rPr>
          <w:rFonts w:ascii="Segoe UI" w:eastAsia="Segoe UI" w:hAnsi="Segoe UI" w:cs="Segoe UI"/>
          <w:b/>
          <w:bCs/>
        </w:rPr>
        <w:t>How can I access this?</w:t>
      </w:r>
    </w:p>
    <w:p w14:paraId="67CB7B74" w14:textId="7BAFA212" w:rsidR="002B3D19" w:rsidRDefault="2E1D5FB9" w:rsidP="4D0E9E78">
      <w:pPr>
        <w:rPr>
          <w:rFonts w:ascii="Segoe UI" w:eastAsia="Segoe UI" w:hAnsi="Segoe UI" w:cs="Segoe UI"/>
          <w:highlight w:val="yellow"/>
        </w:rPr>
      </w:pPr>
      <w:r w:rsidRPr="1DA25DA6">
        <w:rPr>
          <w:rFonts w:ascii="Segoe UI" w:eastAsia="Segoe UI" w:hAnsi="Segoe UI" w:cs="Segoe UI"/>
        </w:rPr>
        <w:t xml:space="preserve">You can browse all </w:t>
      </w:r>
      <w:r w:rsidR="72FFD038" w:rsidRPr="1DA25DA6">
        <w:rPr>
          <w:rFonts w:ascii="Segoe UI" w:eastAsia="Segoe UI" w:hAnsi="Segoe UI" w:cs="Segoe UI"/>
        </w:rPr>
        <w:t>Cases</w:t>
      </w:r>
      <w:r w:rsidRPr="1DA25DA6">
        <w:rPr>
          <w:rFonts w:ascii="Segoe UI" w:eastAsia="Segoe UI" w:hAnsi="Segoe UI" w:cs="Segoe UI"/>
        </w:rPr>
        <w:t xml:space="preserve"> content now at: </w:t>
      </w:r>
      <w:r w:rsidRPr="1DA25DA6">
        <w:rPr>
          <w:rFonts w:ascii="Segoe UI" w:eastAsia="Segoe UI" w:hAnsi="Segoe UI" w:cs="Segoe UI"/>
          <w:highlight w:val="yellow"/>
        </w:rPr>
        <w:t xml:space="preserve">[Librarian to paste either Discovery Platform URL or </w:t>
      </w:r>
      <w:hyperlink r:id="rId8">
        <w:r w:rsidRPr="1DA25DA6">
          <w:rPr>
            <w:rStyle w:val="Hyperlink"/>
            <w:rFonts w:ascii="Segoe UI" w:eastAsia="Segoe UI" w:hAnsi="Segoe UI" w:cs="Segoe UI"/>
            <w:highlight w:val="yellow"/>
          </w:rPr>
          <w:t>emerald.com/</w:t>
        </w:r>
        <w:r w:rsidRPr="1DA25DA6">
          <w:rPr>
            <w:rStyle w:val="Hyperlink"/>
            <w:rFonts w:ascii="Segoe UI" w:eastAsia="Segoe UI" w:hAnsi="Segoe UI" w:cs="Segoe UI"/>
            <w:highlight w:val="yellow"/>
          </w:rPr>
          <w:t>i</w:t>
        </w:r>
        <w:r w:rsidRPr="1DA25DA6">
          <w:rPr>
            <w:rStyle w:val="Hyperlink"/>
            <w:rFonts w:ascii="Segoe UI" w:eastAsia="Segoe UI" w:hAnsi="Segoe UI" w:cs="Segoe UI"/>
            <w:highlight w:val="yellow"/>
          </w:rPr>
          <w:t>nsight/</w:t>
        </w:r>
      </w:hyperlink>
      <w:r w:rsidRPr="1DA25DA6">
        <w:rPr>
          <w:rFonts w:ascii="Segoe UI" w:eastAsia="Segoe UI" w:hAnsi="Segoe UI" w:cs="Segoe UI"/>
          <w:highlight w:val="yellow"/>
        </w:rPr>
        <w:t>]</w:t>
      </w:r>
    </w:p>
    <w:p w14:paraId="5627119E" w14:textId="11BD51C6" w:rsidR="4D0E9E78" w:rsidRDefault="4D0E9E78" w:rsidP="4D0E9E78">
      <w:pPr>
        <w:rPr>
          <w:rFonts w:ascii="Segoe UI" w:eastAsia="Segoe UI" w:hAnsi="Segoe UI" w:cs="Segoe UI"/>
          <w:highlight w:val="yellow"/>
        </w:rPr>
      </w:pPr>
    </w:p>
    <w:p w14:paraId="7B877FA2" w14:textId="11DB4627" w:rsidR="4D0E9E78" w:rsidRDefault="4D0E9E78" w:rsidP="1DA25DA6">
      <w:pPr>
        <w:spacing w:line="240" w:lineRule="auto"/>
        <w:rPr>
          <w:rFonts w:ascii="Segoe UI" w:eastAsia="Segoe UI" w:hAnsi="Segoe UI" w:cs="Segoe UI"/>
          <w:color w:val="000000" w:themeColor="text1"/>
        </w:rPr>
      </w:pPr>
      <w:r w:rsidRPr="1DA25DA6">
        <w:rPr>
          <w:rFonts w:ascii="Segoe UI" w:eastAsia="Segoe UI" w:hAnsi="Segoe UI" w:cs="Segoe UI"/>
          <w:b/>
          <w:bCs/>
          <w:color w:val="000000" w:themeColor="text1"/>
        </w:rPr>
        <w:t>Navigating Emerald Insight</w:t>
      </w:r>
    </w:p>
    <w:p w14:paraId="1926C1D5" w14:textId="65D9A8CC" w:rsidR="4D0E9E78" w:rsidRDefault="007D47ED" w:rsidP="1DA25DA6">
      <w:pPr>
        <w:spacing w:line="240" w:lineRule="auto"/>
        <w:rPr>
          <w:rFonts w:ascii="Segoe UI" w:eastAsia="Segoe UI" w:hAnsi="Segoe UI" w:cs="Segoe UI"/>
          <w:color w:val="000000" w:themeColor="text1"/>
        </w:rPr>
      </w:pPr>
      <w:hyperlink r:id="rId9">
        <w:r w:rsidR="4D0E9E78" w:rsidRPr="1DA25DA6">
          <w:rPr>
            <w:rStyle w:val="Hyperlink"/>
            <w:rFonts w:ascii="Segoe UI" w:eastAsia="Segoe UI" w:hAnsi="Segoe UI" w:cs="Segoe UI"/>
          </w:rPr>
          <w:t xml:space="preserve">Browse </w:t>
        </w:r>
        <w:r w:rsidR="007B7065" w:rsidRPr="1DA25DA6">
          <w:rPr>
            <w:rStyle w:val="Hyperlink"/>
            <w:rFonts w:ascii="Segoe UI" w:eastAsia="Segoe UI" w:hAnsi="Segoe UI" w:cs="Segoe UI"/>
          </w:rPr>
          <w:t>Cases</w:t>
        </w:r>
        <w:r w:rsidR="4D0E9E78" w:rsidRPr="1DA25DA6">
          <w:rPr>
            <w:rStyle w:val="Hyperlink"/>
            <w:rFonts w:ascii="Segoe UI" w:eastAsia="Segoe UI" w:hAnsi="Segoe UI" w:cs="Segoe UI"/>
          </w:rPr>
          <w:t xml:space="preserve"> </w:t>
        </w:r>
        <w:r w:rsidR="4D0E9E78" w:rsidRPr="1DA25DA6">
          <w:rPr>
            <w:rStyle w:val="Hyperlink"/>
            <w:rFonts w:ascii="Segoe UI" w:eastAsia="Segoe UI" w:hAnsi="Segoe UI" w:cs="Segoe UI"/>
          </w:rPr>
          <w:t>b</w:t>
        </w:r>
        <w:r w:rsidR="4D0E9E78" w:rsidRPr="1DA25DA6">
          <w:rPr>
            <w:rStyle w:val="Hyperlink"/>
            <w:rFonts w:ascii="Segoe UI" w:eastAsia="Segoe UI" w:hAnsi="Segoe UI" w:cs="Segoe UI"/>
          </w:rPr>
          <w:t>y collection</w:t>
        </w:r>
      </w:hyperlink>
      <w:r w:rsidR="4D0E9E78" w:rsidRPr="1DA25DA6">
        <w:rPr>
          <w:rFonts w:ascii="Segoe UI" w:eastAsia="Segoe UI" w:hAnsi="Segoe UI" w:cs="Segoe UI"/>
          <w:color w:val="000000" w:themeColor="text1"/>
        </w:rPr>
        <w:t xml:space="preserve"> </w:t>
      </w:r>
    </w:p>
    <w:p w14:paraId="38188B5D" w14:textId="6A2D876D" w:rsidR="4D0E9E78" w:rsidRDefault="007D47ED" w:rsidP="1DA25DA6">
      <w:pPr>
        <w:spacing w:line="240" w:lineRule="auto"/>
        <w:rPr>
          <w:rFonts w:ascii="Segoe UI" w:eastAsia="Segoe UI" w:hAnsi="Segoe UI" w:cs="Segoe UI"/>
          <w:color w:val="000000" w:themeColor="text1"/>
        </w:rPr>
      </w:pPr>
      <w:hyperlink r:id="rId10">
        <w:r w:rsidR="4D0E9E78" w:rsidRPr="1DA25DA6">
          <w:rPr>
            <w:rStyle w:val="Hyperlink"/>
            <w:rFonts w:ascii="Segoe UI" w:eastAsia="Segoe UI" w:hAnsi="Segoe UI" w:cs="Segoe UI"/>
          </w:rPr>
          <w:t>Browse all C</w:t>
        </w:r>
        <w:r w:rsidR="4D0E9E78" w:rsidRPr="1DA25DA6">
          <w:rPr>
            <w:rStyle w:val="Hyperlink"/>
            <w:rFonts w:ascii="Segoe UI" w:eastAsia="Segoe UI" w:hAnsi="Segoe UI" w:cs="Segoe UI"/>
          </w:rPr>
          <w:t>a</w:t>
        </w:r>
        <w:r w:rsidR="4D0E9E78" w:rsidRPr="1DA25DA6">
          <w:rPr>
            <w:rStyle w:val="Hyperlink"/>
            <w:rFonts w:ascii="Segoe UI" w:eastAsia="Segoe UI" w:hAnsi="Segoe UI" w:cs="Segoe UI"/>
          </w:rPr>
          <w:t>ses</w:t>
        </w:r>
      </w:hyperlink>
      <w:r w:rsidR="4D0E9E78" w:rsidRPr="1DA25DA6">
        <w:rPr>
          <w:rFonts w:ascii="Segoe UI" w:eastAsia="Segoe UI" w:hAnsi="Segoe UI" w:cs="Segoe UI"/>
          <w:color w:val="000000" w:themeColor="text1"/>
        </w:rPr>
        <w:t xml:space="preserve"> and use the filers to pinpoint the content you need</w:t>
      </w:r>
    </w:p>
    <w:p w14:paraId="6AE7D6A5" w14:textId="64F73EE7" w:rsidR="4D0E9E78" w:rsidRDefault="007D47ED" w:rsidP="1DA25DA6">
      <w:pPr>
        <w:spacing w:line="240" w:lineRule="auto"/>
        <w:rPr>
          <w:rFonts w:ascii="Segoe UI" w:eastAsia="Segoe UI" w:hAnsi="Segoe UI" w:cs="Segoe UI"/>
          <w:color w:val="000000" w:themeColor="text1"/>
        </w:rPr>
      </w:pPr>
      <w:hyperlink r:id="rId11">
        <w:r w:rsidR="4D0E9E78" w:rsidRPr="1DA25DA6">
          <w:rPr>
            <w:rStyle w:val="Hyperlink"/>
            <w:rFonts w:ascii="Segoe UI" w:eastAsia="Segoe UI" w:hAnsi="Segoe UI" w:cs="Segoe UI"/>
          </w:rPr>
          <w:t>Support using Emer</w:t>
        </w:r>
        <w:r w:rsidR="4D0E9E78" w:rsidRPr="1DA25DA6">
          <w:rPr>
            <w:rStyle w:val="Hyperlink"/>
            <w:rFonts w:ascii="Segoe UI" w:eastAsia="Segoe UI" w:hAnsi="Segoe UI" w:cs="Segoe UI"/>
          </w:rPr>
          <w:t>a</w:t>
        </w:r>
        <w:r w:rsidR="4D0E9E78" w:rsidRPr="1DA25DA6">
          <w:rPr>
            <w:rStyle w:val="Hyperlink"/>
            <w:rFonts w:ascii="Segoe UI" w:eastAsia="Segoe UI" w:hAnsi="Segoe UI" w:cs="Segoe UI"/>
          </w:rPr>
          <w:t>ld Insight</w:t>
        </w:r>
      </w:hyperlink>
      <w:r w:rsidR="4D0E9E78" w:rsidRPr="1DA25DA6">
        <w:rPr>
          <w:rFonts w:ascii="Segoe UI" w:eastAsia="Segoe UI" w:hAnsi="Segoe UI" w:cs="Segoe UI"/>
          <w:color w:val="000000" w:themeColor="text1"/>
        </w:rPr>
        <w:t xml:space="preserve"> – platform guides and videos demonstrate how to find relevant content quickly and easily.  </w:t>
      </w:r>
    </w:p>
    <w:p w14:paraId="3A1E2C47" w14:textId="2634B97F" w:rsidR="4D0E9E78" w:rsidRDefault="4D0E9E78" w:rsidP="4D0E9E78">
      <w:pPr>
        <w:rPr>
          <w:rFonts w:ascii="Segoe UI" w:eastAsia="Segoe UI" w:hAnsi="Segoe UI" w:cs="Segoe UI"/>
          <w:highlight w:val="yellow"/>
        </w:rPr>
      </w:pPr>
    </w:p>
    <w:p w14:paraId="50E82576" w14:textId="5073D821" w:rsidR="4D0E9E78" w:rsidRDefault="4D0E9E78" w:rsidP="1DA25DA6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  <w:b/>
          <w:bCs/>
        </w:rPr>
        <w:t>Enable access to teaching notes</w:t>
      </w:r>
      <w:r>
        <w:br/>
      </w:r>
      <w:r>
        <w:br/>
      </w:r>
      <w:r w:rsidRPr="1DA25DA6">
        <w:rPr>
          <w:rFonts w:ascii="Segoe UI" w:eastAsia="Segoe UI" w:hAnsi="Segoe UI" w:cs="Segoe UI"/>
        </w:rPr>
        <w:t xml:space="preserve">Teaching notes are available to all faculty at subscribing institutions. To gain access, faculty staff must email </w:t>
      </w:r>
      <w:hyperlink r:id="rId12">
        <w:r w:rsidRPr="1DA25DA6">
          <w:rPr>
            <w:rStyle w:val="Hyperlink"/>
            <w:rFonts w:ascii="Segoe UI" w:eastAsia="Segoe UI" w:hAnsi="Segoe UI" w:cs="Segoe UI"/>
          </w:rPr>
          <w:t>support@emerald.com</w:t>
        </w:r>
      </w:hyperlink>
      <w:r w:rsidRPr="1DA25DA6">
        <w:rPr>
          <w:rFonts w:ascii="Segoe UI" w:eastAsia="Segoe UI" w:hAnsi="Segoe UI" w:cs="Segoe UI"/>
        </w:rPr>
        <w:t xml:space="preserve"> to verify their affiliation with the university. </w:t>
      </w:r>
      <w:hyperlink r:id="rId13" w:anchor="teaching-notes">
        <w:r w:rsidRPr="1DA25DA6">
          <w:rPr>
            <w:rStyle w:val="Hyperlink"/>
            <w:rFonts w:ascii="Segoe UI" w:eastAsia="Segoe UI" w:hAnsi="Segoe UI" w:cs="Segoe UI"/>
          </w:rPr>
          <w:t>Guid</w:t>
        </w:r>
        <w:r w:rsidRPr="1DA25DA6">
          <w:rPr>
            <w:rStyle w:val="Hyperlink"/>
            <w:rFonts w:ascii="Segoe UI" w:eastAsia="Segoe UI" w:hAnsi="Segoe UI" w:cs="Segoe UI"/>
          </w:rPr>
          <w:t>e</w:t>
        </w:r>
        <w:r w:rsidRPr="1DA25DA6">
          <w:rPr>
            <w:rStyle w:val="Hyperlink"/>
            <w:rFonts w:ascii="Segoe UI" w:eastAsia="Segoe UI" w:hAnsi="Segoe UI" w:cs="Segoe UI"/>
          </w:rPr>
          <w:t xml:space="preserve"> to access teach</w:t>
        </w:r>
        <w:r w:rsidRPr="1DA25DA6">
          <w:rPr>
            <w:rStyle w:val="Hyperlink"/>
            <w:rFonts w:ascii="Segoe UI" w:eastAsia="Segoe UI" w:hAnsi="Segoe UI" w:cs="Segoe UI"/>
          </w:rPr>
          <w:t>i</w:t>
        </w:r>
        <w:r w:rsidRPr="1DA25DA6">
          <w:rPr>
            <w:rStyle w:val="Hyperlink"/>
            <w:rFonts w:ascii="Segoe UI" w:eastAsia="Segoe UI" w:hAnsi="Segoe UI" w:cs="Segoe UI"/>
          </w:rPr>
          <w:t>ng notes</w:t>
        </w:r>
      </w:hyperlink>
    </w:p>
    <w:p w14:paraId="6C41AF09" w14:textId="3EE80A97" w:rsidR="4D0E9E78" w:rsidRDefault="4D0E9E78" w:rsidP="4D0E9E78">
      <w:pPr>
        <w:rPr>
          <w:rFonts w:ascii="Segoe UI" w:eastAsia="Segoe UI" w:hAnsi="Segoe UI" w:cs="Segoe UI"/>
        </w:rPr>
      </w:pPr>
    </w:p>
    <w:p w14:paraId="72392B28" w14:textId="79E1892D" w:rsidR="00E414F3" w:rsidRDefault="72FFD038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lastRenderedPageBreak/>
        <w:t xml:space="preserve">To request access to teaching notes, please </w:t>
      </w:r>
      <w:hyperlink r:id="rId14">
        <w:r w:rsidRPr="1DA25DA6">
          <w:rPr>
            <w:rStyle w:val="Hyperlink"/>
            <w:rFonts w:ascii="Segoe UI" w:eastAsia="Segoe UI" w:hAnsi="Segoe UI" w:cs="Segoe UI"/>
          </w:rPr>
          <w:t>contact Emerald directly</w:t>
        </w:r>
      </w:hyperlink>
      <w:r w:rsidRPr="1DA25DA6">
        <w:rPr>
          <w:rFonts w:ascii="Segoe UI" w:eastAsia="Segoe UI" w:hAnsi="Segoe UI" w:cs="Segoe UI"/>
        </w:rPr>
        <w:t>.</w:t>
      </w:r>
    </w:p>
    <w:p w14:paraId="5DC7F759" w14:textId="22B5516A" w:rsidR="00E56F13" w:rsidRDefault="183AEE90" w:rsidP="4D0E9E78">
      <w:pPr>
        <w:rPr>
          <w:rFonts w:ascii="Segoe UI" w:eastAsia="Segoe UI" w:hAnsi="Segoe UI" w:cs="Segoe UI"/>
        </w:rPr>
      </w:pPr>
      <w:r w:rsidRPr="1DA25DA6">
        <w:rPr>
          <w:rFonts w:ascii="Segoe UI" w:eastAsia="Segoe UI" w:hAnsi="Segoe UI" w:cs="Segoe UI"/>
        </w:rPr>
        <w:t>Best wishes,</w:t>
      </w:r>
    </w:p>
    <w:p w14:paraId="210110B3" w14:textId="5025E669" w:rsidR="00E56F13" w:rsidRDefault="183AEE90" w:rsidP="4D0E9E78">
      <w:pPr>
        <w:rPr>
          <w:rFonts w:ascii="Segoe UI" w:eastAsia="Segoe UI" w:hAnsi="Segoe UI" w:cs="Segoe UI"/>
          <w:highlight w:val="yellow"/>
        </w:rPr>
      </w:pPr>
      <w:r w:rsidRPr="1DA25DA6">
        <w:rPr>
          <w:rFonts w:ascii="Segoe UI" w:eastAsia="Segoe UI" w:hAnsi="Segoe UI" w:cs="Segoe UI"/>
          <w:highlight w:val="yellow"/>
        </w:rPr>
        <w:t>[Librarian name]</w:t>
      </w:r>
    </w:p>
    <w:p w14:paraId="1C94AB3D" w14:textId="77777777" w:rsidR="00E56F13" w:rsidRDefault="00E56F13" w:rsidP="4D0E9E78">
      <w:pPr>
        <w:rPr>
          <w:rFonts w:ascii="Segoe UI" w:eastAsia="Segoe UI" w:hAnsi="Segoe UI" w:cs="Segoe UI"/>
        </w:rPr>
      </w:pPr>
    </w:p>
    <w:p w14:paraId="55BBF0A5" w14:textId="77777777" w:rsidR="00A9623B" w:rsidRPr="00200301" w:rsidRDefault="00A9623B" w:rsidP="4D0E9E78">
      <w:pPr>
        <w:rPr>
          <w:rFonts w:ascii="Segoe UI" w:eastAsia="Segoe UI" w:hAnsi="Segoe UI" w:cs="Segoe UI"/>
        </w:rPr>
      </w:pPr>
    </w:p>
    <w:sectPr w:rsidR="00A9623B" w:rsidRPr="0020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30E16"/>
    <w:multiLevelType w:val="hybridMultilevel"/>
    <w:tmpl w:val="3480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B"/>
    <w:rsid w:val="00023D22"/>
    <w:rsid w:val="001E783F"/>
    <w:rsid w:val="00200301"/>
    <w:rsid w:val="002650C2"/>
    <w:rsid w:val="002B3D19"/>
    <w:rsid w:val="005724CF"/>
    <w:rsid w:val="0066476C"/>
    <w:rsid w:val="0067221B"/>
    <w:rsid w:val="007B7065"/>
    <w:rsid w:val="00810CBF"/>
    <w:rsid w:val="00965D07"/>
    <w:rsid w:val="009F5036"/>
    <w:rsid w:val="00A0626A"/>
    <w:rsid w:val="00A9623B"/>
    <w:rsid w:val="00E414F3"/>
    <w:rsid w:val="00E56F13"/>
    <w:rsid w:val="00EC63DD"/>
    <w:rsid w:val="0C2C1FF6"/>
    <w:rsid w:val="15975B15"/>
    <w:rsid w:val="183AEE90"/>
    <w:rsid w:val="1BE9AAFE"/>
    <w:rsid w:val="1DA25DA6"/>
    <w:rsid w:val="275666CA"/>
    <w:rsid w:val="2B57C15A"/>
    <w:rsid w:val="2C02FBE7"/>
    <w:rsid w:val="2E1D5FB9"/>
    <w:rsid w:val="316DDBC0"/>
    <w:rsid w:val="381209CE"/>
    <w:rsid w:val="433E7F96"/>
    <w:rsid w:val="475D8DA0"/>
    <w:rsid w:val="482A0D76"/>
    <w:rsid w:val="483B2D55"/>
    <w:rsid w:val="4D0E9E78"/>
    <w:rsid w:val="4EE47323"/>
    <w:rsid w:val="5118BA74"/>
    <w:rsid w:val="550E84CB"/>
    <w:rsid w:val="55163184"/>
    <w:rsid w:val="5F9B2D39"/>
    <w:rsid w:val="5FA64378"/>
    <w:rsid w:val="61F52E46"/>
    <w:rsid w:val="6945D8BD"/>
    <w:rsid w:val="6DED319F"/>
    <w:rsid w:val="72FFD038"/>
    <w:rsid w:val="753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02A2"/>
  <w15:chartTrackingRefBased/>
  <w15:docId w15:val="{92BFAF8A-043A-4B3B-B022-526A04F7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" TargetMode="External"/><Relationship Id="rId13" Type="http://schemas.openxmlformats.org/officeDocument/2006/relationships/hyperlink" Target="https://www.emeraldgrouppublishing.com/how-access-use-emerald-ecases?utm_source=smc_email_service_announcement&amp;utm_medium=email&amp;utm_campaign=pim_customer_success_dynamic_existing_2021100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emerald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eraldgrouppublishing.com/how-to/librarians/use-emerald-insigh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merald.com/insight/browse/case-stud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erald.com/insight/content/case-studies" TargetMode="External"/><Relationship Id="rId14" Type="http://schemas.openxmlformats.org/officeDocument/2006/relationships/hyperlink" Target="mailto:grundle@emera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27A1FC83FF4BAC95EBB4D4DA9991" ma:contentTypeVersion="15" ma:contentTypeDescription="Create a new document." ma:contentTypeScope="" ma:versionID="7b81bf703904c5e75f414ab19c7f561d">
  <xsd:schema xmlns:xsd="http://www.w3.org/2001/XMLSchema" xmlns:xs="http://www.w3.org/2001/XMLSchema" xmlns:p="http://schemas.microsoft.com/office/2006/metadata/properties" xmlns:ns2="3e2d29a5-21d2-4a0c-9f53-fe532eed86f5" xmlns:ns3="879ccb9f-31b1-465d-adfe-74879f1ef9d1" targetNamespace="http://schemas.microsoft.com/office/2006/metadata/properties" ma:root="true" ma:fieldsID="cd5db98858c6831f1b9a34ea75bb678b" ns2:_="" ns3:_="">
    <xsd:import namespace="3e2d29a5-21d2-4a0c-9f53-fe532eed86f5"/>
    <xsd:import namespace="879ccb9f-31b1-465d-adfe-74879f1ef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d29a5-21d2-4a0c-9f53-fe532eed8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b9f-31b1-465d-adfe-74879f1ef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e2d29a5-21d2-4a0c-9f53-fe532eed86f5" xsi:nil="true"/>
  </documentManagement>
</p:properties>
</file>

<file path=customXml/itemProps1.xml><?xml version="1.0" encoding="utf-8"?>
<ds:datastoreItem xmlns:ds="http://schemas.openxmlformats.org/officeDocument/2006/customXml" ds:itemID="{2ABAD25B-A945-401E-9265-538BF3D21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d29a5-21d2-4a0c-9f53-fe532eed86f5"/>
    <ds:schemaRef ds:uri="879ccb9f-31b1-465d-adfe-74879f1ef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BBEE-ED12-43F2-9D3F-88855E30B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0972-F870-492B-8834-6C34ACC9937D}">
  <ds:schemaRefs>
    <ds:schemaRef ds:uri="http://schemas.microsoft.com/office/2006/metadata/properties"/>
    <ds:schemaRef ds:uri="http://schemas.microsoft.com/office/infopath/2007/PartnerControls"/>
    <ds:schemaRef ds:uri="3e2d29a5-21d2-4a0c-9f53-fe532eed86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Broadley</dc:creator>
  <cp:keywords/>
  <dc:description/>
  <cp:lastModifiedBy>Francesca Lombardo</cp:lastModifiedBy>
  <cp:revision>2</cp:revision>
  <dcterms:created xsi:type="dcterms:W3CDTF">2024-09-30T14:43:00Z</dcterms:created>
  <dcterms:modified xsi:type="dcterms:W3CDTF">2024-09-30T14:43:00Z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0x010100EE9927A1FC83FF4BAC95EBB4D4DA9991</vt:lpwstr>
  </property>
</Properties>
</file>